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89E" w:rsidRDefault="00F6089E" w:rsidP="00F6089E">
      <w:pPr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</w:t>
      </w:r>
      <w:r w:rsidRPr="00300D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учебных дисциплин (мо</w:t>
      </w:r>
      <w:bookmarkStart w:id="0" w:name="_GoBack"/>
      <w:bookmarkEnd w:id="0"/>
      <w:r w:rsidRPr="00300D98">
        <w:rPr>
          <w:rFonts w:ascii="Times New Roman" w:eastAsia="Calibri" w:hAnsi="Times New Roman" w:cs="Times New Roman"/>
          <w:sz w:val="28"/>
          <w:szCs w:val="28"/>
          <w:lang w:eastAsia="en-US"/>
        </w:rPr>
        <w:t>дулей) и практик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>
        <w:fldChar w:fldCharType="begin"/>
      </w:r>
      <w:r>
        <w:instrText xml:space="preserve"> LINK Excel.Sheet.12 "Книга1" "Лист1!R1C1:R38C3" \a \f 4 \h  \* MERGEFORMAT </w:instrText>
      </w:r>
      <w:r>
        <w:fldChar w:fldCharType="separate"/>
      </w:r>
    </w:p>
    <w:tbl>
      <w:tblPr>
        <w:tblW w:w="10730" w:type="dxa"/>
        <w:tblInd w:w="-1003" w:type="dxa"/>
        <w:tblLook w:val="04A0" w:firstRow="1" w:lastRow="0" w:firstColumn="1" w:lastColumn="0" w:noHBand="0" w:noVBand="1"/>
      </w:tblPr>
      <w:tblGrid>
        <w:gridCol w:w="1986"/>
        <w:gridCol w:w="7452"/>
        <w:gridCol w:w="1292"/>
      </w:tblGrid>
      <w:tr w:rsidR="00F6089E" w:rsidRPr="005E1D37" w:rsidTr="00F6089E">
        <w:trPr>
          <w:trHeight w:val="331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7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Объем, </w:t>
            </w:r>
            <w:proofErr w:type="spellStart"/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з.е</w:t>
            </w:r>
            <w:proofErr w:type="spellEnd"/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6089E" w:rsidRPr="005E1D37" w:rsidTr="00F6089E">
        <w:trPr>
          <w:trHeight w:val="322"/>
        </w:trPr>
        <w:tc>
          <w:tcPr>
            <w:tcW w:w="9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 Дисциплины (модули) Б1.0 Обязательная часть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иностранный язык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 и механизмы государственного управления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Стратегическое государственное планирование и управление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 решения изобретательских задач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управление интеллектуальной собственностью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225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 государственного управления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327"/>
        </w:trPr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Б1.О.08 </w:t>
            </w:r>
          </w:p>
        </w:tc>
        <w:tc>
          <w:tcPr>
            <w:tcW w:w="7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государственными финансами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154"/>
        </w:trPr>
        <w:tc>
          <w:tcPr>
            <w:tcW w:w="9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 защита интеллектуальной собственности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бизнеса и его нематериальных активов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власти и бизнеса в сфере интеллектуальной собственности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коммуникации и психология публичных выступлений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6089E" w:rsidRPr="005E1D37" w:rsidTr="00F6089E">
        <w:trPr>
          <w:trHeight w:val="55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управление в субъектах Российской Федерации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275"/>
        </w:trPr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7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Патентные стратегии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250"/>
        </w:trPr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7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государственное управление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 ДВ.01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Экспертиза объектов интеллектуальной собственности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Патентование за рубежом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государственным имуществом и нематериальными активами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Управление инновационными проектами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Международное регулирование интеллектуальной собственности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Международные </w:t>
            </w:r>
            <w:proofErr w:type="spellStart"/>
            <w:r w:rsidRPr="00F60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коллаборации</w:t>
            </w:r>
            <w:proofErr w:type="spellEnd"/>
            <w:r w:rsidRPr="00F60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интеллектуальной собственности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Учебная: научно-исследовательская практика (получение первичных навыков научно-исследовательской работы)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314"/>
        </w:trPr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Б2.О.02(П)</w:t>
            </w:r>
          </w:p>
        </w:tc>
        <w:tc>
          <w:tcPr>
            <w:tcW w:w="7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Научно-исследовательская работа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3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экзамен, подготовка и сдача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работа, подготовка и защита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Факультативные дисциплины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Практикум: управление проектами в сфере интеллектуальной собственности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6089E" w:rsidRPr="005E1D37" w:rsidTr="00F6089E">
        <w:trPr>
          <w:trHeight w:val="331"/>
        </w:trPr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деловой письменной речи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6089E" w:rsidRPr="00F6089E" w:rsidRDefault="00F6089E" w:rsidP="0056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31DE3" w:rsidRDefault="00F6089E">
      <w:r>
        <w:rPr>
          <w:rFonts w:ascii="Times New Roman" w:hAnsi="Times New Roman" w:cs="Times New Roman"/>
          <w:sz w:val="28"/>
          <w:szCs w:val="28"/>
        </w:rPr>
        <w:lastRenderedPageBreak/>
        <w:fldChar w:fldCharType="end"/>
      </w:r>
    </w:p>
    <w:sectPr w:rsidR="0063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C8"/>
    <w:rsid w:val="001729C8"/>
    <w:rsid w:val="00631DE3"/>
    <w:rsid w:val="00F6089E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2F5A9-6E0C-40DC-AE8E-B3E037E1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8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2025-08-21T09:17:00Z</dcterms:created>
  <dcterms:modified xsi:type="dcterms:W3CDTF">2025-08-21T09:18:00Z</dcterms:modified>
</cp:coreProperties>
</file>